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5C6D6" w14:textId="32C61EBD" w:rsidR="0077235F" w:rsidRDefault="00130596" w:rsidP="006F5A9B">
      <w:pPr>
        <w:pStyle w:val="Heading1"/>
        <w:pageBreakBefore w:val="0"/>
        <w:spacing w:after="0"/>
      </w:pPr>
      <w:bookmarkStart w:id="0" w:name="_Hlk9169165"/>
      <w:r>
        <w:t xml:space="preserve">BPIAP: </w:t>
      </w:r>
      <w:r w:rsidR="00293F04">
        <w:t xml:space="preserve">Stakeholder </w:t>
      </w:r>
      <w:r w:rsidR="00E97743">
        <w:t>Presentations</w:t>
      </w:r>
      <w:r w:rsidR="00B35933">
        <w:t xml:space="preserve"> Worksheet</w:t>
      </w:r>
    </w:p>
    <w:p w14:paraId="45A7D8C1" w14:textId="689F49AF" w:rsidR="00B96FA1" w:rsidRPr="00307322" w:rsidRDefault="00D52EC0" w:rsidP="006C6C0A">
      <w:pPr>
        <w:jc w:val="both"/>
        <w:rPr>
          <w:szCs w:val="24"/>
        </w:rPr>
      </w:pPr>
      <w:r>
        <w:t xml:space="preserve">Throughout the </w:t>
      </w:r>
      <w:r w:rsidR="00283370">
        <w:t>BPIAP</w:t>
      </w:r>
      <w:r>
        <w:t xml:space="preserve"> planning process, </w:t>
      </w:r>
      <w:r w:rsidR="00E97743">
        <w:t xml:space="preserve">City staff </w:t>
      </w:r>
      <w:r w:rsidR="00307322">
        <w:t>may</w:t>
      </w:r>
      <w:r>
        <w:t xml:space="preserve"> give presentations to</w:t>
      </w:r>
      <w:r w:rsidR="00E97743">
        <w:t xml:space="preserve"> key stakeholders</w:t>
      </w:r>
      <w:r>
        <w:t xml:space="preserve">, including </w:t>
      </w:r>
      <w:r w:rsidR="006C6C0A">
        <w:t>community members a</w:t>
      </w:r>
      <w:r w:rsidR="00E97743">
        <w:t xml:space="preserve">nd </w:t>
      </w:r>
      <w:r w:rsidR="006211EB">
        <w:t>elected officials</w:t>
      </w:r>
      <w:r w:rsidR="00E97743">
        <w:t xml:space="preserve">. Below </w:t>
      </w:r>
      <w:r w:rsidR="006211EB">
        <w:t xml:space="preserve">is </w:t>
      </w:r>
      <w:r w:rsidR="00E97743">
        <w:t>content</w:t>
      </w:r>
      <w:r w:rsidR="00955D3C">
        <w:t xml:space="preserve"> that may be</w:t>
      </w:r>
      <w:r w:rsidR="00E97743">
        <w:t xml:space="preserve"> include</w:t>
      </w:r>
      <w:r w:rsidR="00955D3C">
        <w:t>d</w:t>
      </w:r>
      <w:r w:rsidR="00E97743">
        <w:t xml:space="preserve"> in presentations</w:t>
      </w:r>
      <w:r w:rsidR="006211EB">
        <w:t xml:space="preserve"> for each of these groups</w:t>
      </w:r>
      <w:r w:rsidR="006C6C0A">
        <w:t>.</w:t>
      </w:r>
    </w:p>
    <w:p w14:paraId="6E0CE3E6" w14:textId="4C0B1410" w:rsidR="00B506BB" w:rsidRDefault="00B506BB" w:rsidP="00DA193F">
      <w:pPr>
        <w:jc w:val="both"/>
      </w:pPr>
      <w:r>
        <w:t>S</w:t>
      </w:r>
      <w:r w:rsidR="005D5D89">
        <w:t>ample presentations are included</w:t>
      </w:r>
      <w:r>
        <w:t xml:space="preserve"> for reference</w:t>
      </w:r>
      <w:r w:rsidR="005D5D89">
        <w:t xml:space="preserve"> on the </w:t>
      </w:r>
      <w:bookmarkStart w:id="1" w:name="_Hlk127899777"/>
      <w:r w:rsidR="006E0BE2">
        <w:t xml:space="preserve">MTC-ABAG Technical Assistance Portal </w:t>
      </w:r>
      <w:bookmarkEnd w:id="1"/>
      <w:r w:rsidR="00130596">
        <w:fldChar w:fldCharType="begin"/>
      </w:r>
      <w:r w:rsidR="00130596">
        <w:instrText>HYPERLINK "https://abag.ca.gov/technical-assistance/bicycle-pedestrian-infrastructure-action-plan"</w:instrText>
      </w:r>
      <w:r w:rsidR="00130596">
        <w:fldChar w:fldCharType="separate"/>
      </w:r>
      <w:r w:rsidR="00130596" w:rsidRPr="00F54A78">
        <w:rPr>
          <w:rStyle w:val="Hyperlink"/>
        </w:rPr>
        <w:t>web</w:t>
      </w:r>
      <w:r w:rsidR="00130596" w:rsidRPr="00F54A78">
        <w:rPr>
          <w:rStyle w:val="Hyperlink"/>
        </w:rPr>
        <w:t>s</w:t>
      </w:r>
      <w:r w:rsidR="00130596" w:rsidRPr="00F54A78">
        <w:rPr>
          <w:rStyle w:val="Hyperlink"/>
        </w:rPr>
        <w:t>ite</w:t>
      </w:r>
      <w:r w:rsidR="00130596">
        <w:rPr>
          <w:rStyle w:val="Hyperlink"/>
        </w:rPr>
        <w:fldChar w:fldCharType="end"/>
      </w:r>
      <w:r w:rsidR="005D5D89">
        <w:t>.</w:t>
      </w:r>
    </w:p>
    <w:p w14:paraId="73006DF8" w14:textId="77777777" w:rsidR="00593834" w:rsidRDefault="00593834" w:rsidP="00F96109">
      <w:pPr>
        <w:pStyle w:val="TableTitle"/>
      </w:pPr>
    </w:p>
    <w:tbl>
      <w:tblPr>
        <w:tblStyle w:val="FPTable19"/>
        <w:tblW w:w="5000" w:type="pct"/>
        <w:tblLook w:val="04A0" w:firstRow="1" w:lastRow="0" w:firstColumn="1" w:lastColumn="0" w:noHBand="0" w:noVBand="1"/>
      </w:tblPr>
      <w:tblGrid>
        <w:gridCol w:w="1890"/>
        <w:gridCol w:w="1851"/>
        <w:gridCol w:w="4899"/>
      </w:tblGrid>
      <w:tr w:rsidR="006C6C0A" w14:paraId="79776263" w14:textId="77777777" w:rsidTr="006C6C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pct"/>
          </w:tcPr>
          <w:p w14:paraId="7E97A6DD" w14:textId="3F203C56" w:rsidR="006C6C0A" w:rsidRDefault="006C6C0A" w:rsidP="00FC2668">
            <w:pPr>
              <w:pStyle w:val="TableColumnHeading"/>
              <w:jc w:val="center"/>
            </w:pPr>
            <w:r>
              <w:t>Target Audience</w:t>
            </w:r>
          </w:p>
        </w:tc>
        <w:tc>
          <w:tcPr>
            <w:tcW w:w="1071" w:type="pct"/>
          </w:tcPr>
          <w:p w14:paraId="0550477A" w14:textId="3764B901" w:rsidR="006C6C0A" w:rsidRDefault="006C6C0A" w:rsidP="00FC2668">
            <w:pPr>
              <w:pStyle w:val="TableColumnHead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Focus/Purpose</w:t>
            </w:r>
          </w:p>
        </w:tc>
        <w:tc>
          <w:tcPr>
            <w:tcW w:w="2835" w:type="pct"/>
          </w:tcPr>
          <w:p w14:paraId="73D2CFB6" w14:textId="77777777" w:rsidR="006C6C0A" w:rsidRDefault="006C6C0A" w:rsidP="00FC2668">
            <w:pPr>
              <w:pStyle w:val="TableColumnHead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Key Content</w:t>
            </w:r>
          </w:p>
        </w:tc>
      </w:tr>
      <w:tr w:rsidR="006C6C0A" w14:paraId="63E1718F" w14:textId="77777777" w:rsidTr="006C6C0A">
        <w:trPr>
          <w:trHeight w:val="1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pct"/>
          </w:tcPr>
          <w:p w14:paraId="2D2DD205" w14:textId="7C44DD92" w:rsidR="006C6C0A" w:rsidRDefault="006C6C0A" w:rsidP="00FC2668">
            <w:pPr>
              <w:pStyle w:val="TableText"/>
            </w:pPr>
            <w:r>
              <w:t>Community members &amp; stakeholder groups</w:t>
            </w:r>
          </w:p>
        </w:tc>
        <w:tc>
          <w:tcPr>
            <w:tcW w:w="1071" w:type="pct"/>
          </w:tcPr>
          <w:p w14:paraId="6AABC56C" w14:textId="11308B79" w:rsidR="006C6C0A" w:rsidRDefault="006C6C0A" w:rsidP="00FC2668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Community Workshop</w:t>
            </w:r>
          </w:p>
        </w:tc>
        <w:tc>
          <w:tcPr>
            <w:tcW w:w="2835" w:type="pct"/>
          </w:tcPr>
          <w:p w14:paraId="5AC1B220" w14:textId="149F4D02" w:rsidR="006C6C0A" w:rsidRDefault="006C6C0A" w:rsidP="00FC2668">
            <w:pPr>
              <w:pStyle w:val="TableText"/>
              <w:numPr>
                <w:ilvl w:val="0"/>
                <w:numId w:val="31"/>
              </w:numPr>
              <w:ind w:left="300" w:hanging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Introduction to the BPIAP</w:t>
            </w:r>
          </w:p>
          <w:p w14:paraId="45242843" w14:textId="3E59F3BC" w:rsidR="006C6C0A" w:rsidRDefault="006C6C0A" w:rsidP="00283370">
            <w:pPr>
              <w:pStyle w:val="TableText"/>
              <w:numPr>
                <w:ilvl w:val="0"/>
                <w:numId w:val="31"/>
              </w:numPr>
              <w:ind w:left="300" w:hanging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Introduction to universal design, active transportation networks, and plan-specific terminology</w:t>
            </w:r>
          </w:p>
          <w:p w14:paraId="60ADA70F" w14:textId="07951067" w:rsidR="006C6C0A" w:rsidRDefault="006C6C0A" w:rsidP="000B29E4">
            <w:pPr>
              <w:pStyle w:val="TableText"/>
              <w:numPr>
                <w:ilvl w:val="0"/>
                <w:numId w:val="31"/>
              </w:numPr>
              <w:ind w:left="300" w:hanging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Proposed network improvements and gap closures</w:t>
            </w:r>
          </w:p>
          <w:p w14:paraId="372C68AF" w14:textId="48663D77" w:rsidR="006C6C0A" w:rsidRDefault="006C6C0A" w:rsidP="00FC2668">
            <w:pPr>
              <w:pStyle w:val="TableText"/>
              <w:numPr>
                <w:ilvl w:val="0"/>
                <w:numId w:val="31"/>
              </w:numPr>
              <w:ind w:left="300" w:hanging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Proposed design guidelines</w:t>
            </w:r>
          </w:p>
          <w:p w14:paraId="00EECAA9" w14:textId="1BE83B01" w:rsidR="006C6C0A" w:rsidRDefault="006C6C0A" w:rsidP="00FC2668">
            <w:pPr>
              <w:pStyle w:val="TableText"/>
              <w:numPr>
                <w:ilvl w:val="0"/>
                <w:numId w:val="31"/>
              </w:numPr>
              <w:ind w:left="300" w:hanging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Next steps</w:t>
            </w:r>
          </w:p>
        </w:tc>
      </w:tr>
      <w:tr w:rsidR="006C6C0A" w14:paraId="166053C8" w14:textId="77777777" w:rsidTr="006C6C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4" w:type="pct"/>
          </w:tcPr>
          <w:p w14:paraId="50FDA352" w14:textId="07E9BB78" w:rsidR="006C6C0A" w:rsidRDefault="006C6C0A" w:rsidP="00FC2668">
            <w:pPr>
              <w:pStyle w:val="TableText"/>
            </w:pPr>
            <w:r>
              <w:t>Councilmembers &amp; community members</w:t>
            </w:r>
          </w:p>
        </w:tc>
        <w:tc>
          <w:tcPr>
            <w:tcW w:w="1071" w:type="pct"/>
          </w:tcPr>
          <w:p w14:paraId="27615CB8" w14:textId="55988A31" w:rsidR="006C6C0A" w:rsidRDefault="006C6C0A" w:rsidP="00FC2668">
            <w:pPr>
              <w:pStyle w:val="Table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City Council Meeting</w:t>
            </w:r>
          </w:p>
        </w:tc>
        <w:tc>
          <w:tcPr>
            <w:tcW w:w="2835" w:type="pct"/>
          </w:tcPr>
          <w:p w14:paraId="5D2EBAEF" w14:textId="5CC69598" w:rsidR="006C6C0A" w:rsidRDefault="006C6C0A" w:rsidP="00FC2668">
            <w:pPr>
              <w:pStyle w:val="TableText"/>
              <w:numPr>
                <w:ilvl w:val="0"/>
                <w:numId w:val="31"/>
              </w:numPr>
              <w:ind w:left="300" w:hanging="15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Introduction to the BPIAP</w:t>
            </w:r>
          </w:p>
          <w:p w14:paraId="64C65696" w14:textId="1550D18E" w:rsidR="006C6C0A" w:rsidRDefault="006C6C0A" w:rsidP="00FC2668">
            <w:pPr>
              <w:pStyle w:val="TableText"/>
              <w:numPr>
                <w:ilvl w:val="0"/>
                <w:numId w:val="31"/>
              </w:numPr>
              <w:ind w:left="300" w:hanging="15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Introduction to universal design, active transportation networks, and plan-specific terminology</w:t>
            </w:r>
          </w:p>
          <w:p w14:paraId="27F4AAAF" w14:textId="77777777" w:rsidR="006C6C0A" w:rsidRDefault="006C6C0A" w:rsidP="00FC2668">
            <w:pPr>
              <w:pStyle w:val="TableText"/>
              <w:numPr>
                <w:ilvl w:val="0"/>
                <w:numId w:val="31"/>
              </w:numPr>
              <w:ind w:left="300" w:hanging="15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High level overview of the whole plan: </w:t>
            </w:r>
          </w:p>
          <w:p w14:paraId="1AB3A115" w14:textId="15A39276" w:rsidR="006C6C0A" w:rsidRDefault="006C6C0A" w:rsidP="00FC2668">
            <w:pPr>
              <w:pStyle w:val="TableText"/>
              <w:numPr>
                <w:ilvl w:val="1"/>
                <w:numId w:val="31"/>
              </w:numPr>
              <w:ind w:left="59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Local active transportation issues and needs</w:t>
            </w:r>
          </w:p>
          <w:p w14:paraId="7D3723C1" w14:textId="1A77AB04" w:rsidR="006C6C0A" w:rsidRDefault="006C6C0A" w:rsidP="00FC2668">
            <w:pPr>
              <w:pStyle w:val="TableText"/>
              <w:numPr>
                <w:ilvl w:val="1"/>
                <w:numId w:val="31"/>
              </w:numPr>
              <w:ind w:left="59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Project prioritization recommendations</w:t>
            </w:r>
          </w:p>
          <w:p w14:paraId="7BE869C1" w14:textId="4D69BB8E" w:rsidR="006C6C0A" w:rsidRDefault="006C6C0A" w:rsidP="00FC2668">
            <w:pPr>
              <w:pStyle w:val="TableText"/>
              <w:numPr>
                <w:ilvl w:val="1"/>
                <w:numId w:val="31"/>
              </w:numPr>
              <w:ind w:left="59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Design guidelines recommendations</w:t>
            </w:r>
          </w:p>
          <w:p w14:paraId="771D2C47" w14:textId="0CBF01C7" w:rsidR="006C6C0A" w:rsidRDefault="006C6C0A" w:rsidP="00FC2668">
            <w:pPr>
              <w:pStyle w:val="TableText"/>
              <w:numPr>
                <w:ilvl w:val="1"/>
                <w:numId w:val="31"/>
              </w:numPr>
              <w:ind w:left="59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Summary of prior Council feedback incorporated into plans, as appropriate </w:t>
            </w:r>
          </w:p>
          <w:p w14:paraId="47639E38" w14:textId="77777777" w:rsidR="006C6C0A" w:rsidRDefault="006C6C0A" w:rsidP="00FC2668">
            <w:pPr>
              <w:pStyle w:val="TableText"/>
              <w:numPr>
                <w:ilvl w:val="1"/>
                <w:numId w:val="31"/>
              </w:numPr>
              <w:ind w:left="59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Implementation considerations</w:t>
            </w:r>
          </w:p>
          <w:p w14:paraId="53B9B4F7" w14:textId="77777777" w:rsidR="006C6C0A" w:rsidRDefault="006C6C0A" w:rsidP="00FC2668">
            <w:pPr>
              <w:pStyle w:val="TableText"/>
              <w:numPr>
                <w:ilvl w:val="0"/>
                <w:numId w:val="31"/>
              </w:numPr>
              <w:ind w:left="300" w:hanging="15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Next steps</w:t>
            </w:r>
          </w:p>
        </w:tc>
      </w:tr>
      <w:bookmarkEnd w:id="0"/>
    </w:tbl>
    <w:p w14:paraId="1ED4B115" w14:textId="609A3996" w:rsidR="00E97743" w:rsidRDefault="00E97743" w:rsidP="00834412">
      <w:pPr>
        <w:pStyle w:val="TableTitle"/>
      </w:pPr>
    </w:p>
    <w:sectPr w:rsidR="00E97743" w:rsidSect="00834412">
      <w:headerReference w:type="default" r:id="rId8"/>
      <w:footerReference w:type="even" r:id="rId9"/>
      <w:headerReference w:type="first" r:id="rId10"/>
      <w:footerReference w:type="first" r:id="rId11"/>
      <w:pgSz w:w="12240" w:h="15840" w:code="1"/>
      <w:pgMar w:top="21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ED441" w14:textId="77777777" w:rsidR="00EF3D59" w:rsidRDefault="00EF3D59" w:rsidP="0032690E">
      <w:pPr>
        <w:spacing w:before="0" w:after="0" w:line="240" w:lineRule="auto"/>
      </w:pPr>
      <w:r>
        <w:separator/>
      </w:r>
    </w:p>
    <w:p w14:paraId="48B1BFA4" w14:textId="77777777" w:rsidR="00EF3D59" w:rsidRDefault="00EF3D59"/>
  </w:endnote>
  <w:endnote w:type="continuationSeparator" w:id="0">
    <w:p w14:paraId="5777C7E2" w14:textId="77777777" w:rsidR="00EF3D59" w:rsidRDefault="00EF3D59" w:rsidP="0032690E">
      <w:pPr>
        <w:spacing w:before="0" w:after="0" w:line="240" w:lineRule="auto"/>
      </w:pPr>
      <w:r>
        <w:continuationSeparator/>
      </w:r>
    </w:p>
    <w:p w14:paraId="293C0A96" w14:textId="77777777" w:rsidR="00EF3D59" w:rsidRDefault="00EF3D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tka Display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Sitka Subheading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DFC9C" w14:textId="77777777" w:rsidR="00013077" w:rsidRPr="00013077" w:rsidRDefault="00013077" w:rsidP="00013077">
    <w:pPr>
      <w:pStyle w:val="Footer"/>
    </w:pPr>
    <w:r>
      <w:rPr>
        <w:noProof/>
      </w:rPr>
      <w:drawing>
        <wp:inline distT="0" distB="0" distL="0" distR="0" wp14:anchorId="0E9223FF" wp14:editId="177BA59C">
          <wp:extent cx="1344168" cy="229337"/>
          <wp:effectExtent l="0" t="0" r="889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ogo_Standar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168" cy="2293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23776" behindDoc="1" locked="0" layoutInCell="1" allowOverlap="1" wp14:anchorId="7D8D1F72" wp14:editId="29FC4716">
              <wp:simplePos x="0" y="0"/>
              <wp:positionH relativeFrom="column">
                <wp:posOffset>-914400</wp:posOffset>
              </wp:positionH>
              <wp:positionV relativeFrom="page">
                <wp:posOffset>9835116</wp:posOffset>
              </wp:positionV>
              <wp:extent cx="7772400" cy="228600"/>
              <wp:effectExtent l="0" t="0" r="0" b="0"/>
              <wp:wrapNone/>
              <wp:docPr id="35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28600"/>
                      </a:xfrm>
                      <a:custGeom>
                        <a:avLst/>
                        <a:gdLst>
                          <a:gd name="connsiteX0" fmla="*/ 0 w 7772400"/>
                          <a:gd name="connsiteY0" fmla="*/ 0 h 228600"/>
                          <a:gd name="connsiteX1" fmla="*/ 7772400 w 7772400"/>
                          <a:gd name="connsiteY1" fmla="*/ 0 h 228600"/>
                          <a:gd name="connsiteX2" fmla="*/ 7772400 w 7772400"/>
                          <a:gd name="connsiteY2" fmla="*/ 228600 h 228600"/>
                          <a:gd name="connsiteX3" fmla="*/ 0 w 7772400"/>
                          <a:gd name="connsiteY3" fmla="*/ 228600 h 228600"/>
                          <a:gd name="connsiteX4" fmla="*/ 0 w 7772400"/>
                          <a:gd name="connsiteY4" fmla="*/ 0 h 228600"/>
                          <a:gd name="connsiteX0" fmla="*/ 0 w 7772400"/>
                          <a:gd name="connsiteY0" fmla="*/ 0 h 228600"/>
                          <a:gd name="connsiteX1" fmla="*/ 7772400 w 7772400"/>
                          <a:gd name="connsiteY1" fmla="*/ 95693 h 228600"/>
                          <a:gd name="connsiteX2" fmla="*/ 7772400 w 7772400"/>
                          <a:gd name="connsiteY2" fmla="*/ 228600 h 228600"/>
                          <a:gd name="connsiteX3" fmla="*/ 0 w 7772400"/>
                          <a:gd name="connsiteY3" fmla="*/ 228600 h 228600"/>
                          <a:gd name="connsiteX4" fmla="*/ 0 w 7772400"/>
                          <a:gd name="connsiteY4" fmla="*/ 0 h 2286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72400" h="228600">
                            <a:moveTo>
                              <a:pt x="0" y="0"/>
                            </a:moveTo>
                            <a:lnTo>
                              <a:pt x="7772400" y="95693"/>
                            </a:lnTo>
                            <a:lnTo>
                              <a:pt x="7772400" y="228600"/>
                            </a:lnTo>
                            <a:lnTo>
                              <a:pt x="0" y="22860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DC642">
                          <a:alpha val="5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87B47E" id="Rectangle 4" o:spid="_x0000_s1026" style="position:absolute;margin-left:-1in;margin-top:774.4pt;width:612pt;height:18pt;z-index:-251592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coordsize="77724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" path="m,l7772400,95693r,132907l,228600,,xe" fillcolor="#8dc642" stroked="f" strokeweight="1pt">
              <v:fill opacity="32896f"/>
              <v:stroke joinstyle="miter"/>
              <v:path arrowok="t" o:connecttype="custom" o:connectlocs="0,0;7772400,95693;7772400,228600;0,228600;0,0" o:connectangles="0,0,0,0,0"/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F6342" w14:textId="77777777" w:rsidR="00397B7D" w:rsidRPr="0093607E" w:rsidRDefault="00000000" w:rsidP="0093607E">
    <w:pPr>
      <w:pStyle w:val="Footer"/>
      <w:pBdr>
        <w:top w:val="single" w:sz="4" w:space="1" w:color="849895"/>
      </w:pBdr>
      <w:jc w:val="center"/>
    </w:pPr>
    <w:sdt>
      <w:sdtPr>
        <w:alias w:val="Address"/>
        <w:tag w:val="Address"/>
        <w:id w:val="1716386428"/>
        <w:temporary/>
        <w:showingPlcHdr/>
        <w:dropDownList>
          <w:listItem w:value="Choose an item."/>
          <w:listItem w:displayText="100 Pringle Avenue | Suite 600 | Walnut Creek, CA 94596 | (925) 930-7100 | Fax (925) 933-7090   www.fehrandpeers.com" w:value="WC"/>
          <w:listItem w:displayText="2201 Broadway | Suite 602 | Oakland, CA 94612 | (510) 834-3200 | Fax (510) 253-0059   www.fehrandpeers.com" w:value="OK"/>
          <w:listItem w:displayText="160 W. Santa Clara Street | Suite 675 | San José, CA 95113 | (408) 278-1700 | Fax (408) 278-1717   www.fehrandpeers.com" w:value="SJ"/>
          <w:listItem w:displayText="345 California Street | Suite 450 | San Francisco, CA 94104 | (415) 348-0300 | Fax (415) 773-1790   www.fehrandpeers.com" w:value="SF"/>
          <w:listItem w:displayText="518 17th Street | Suite 1100 | Denver, CO 80202 | (303) 296-4300 | Fax (303) 296-4302   www.fehrandpeers.com" w:value="DN"/>
          <w:listItem w:displayText="500 Ala Moana Boulevard | Suite 7-400 | Honolulu, HI 96813 | (808) 541-9916 | Fax (808) 531-2500   www.fehrandpeers.com" w:value="HI"/>
          <w:listItem w:displayText="600 Wilshire Boulevard | Suite 1050 | Los Angeles, CA 90017 | (213) 261-3050 | Fax (310) 394-7663   www.fehrandpeers.com" w:value="LA"/>
          <w:listItem w:displayText="101 Pacifica | Suite 300 | Irvine, CA 92618 | (949) 308-6300 | Fax (949) 859-3209 | www.fehrandpeers.com" w:value="OC"/>
          <w:listItem w:displayText="921 SW Washington Street | Suite 700 | Portland, OR 97205 | (503) 416-7300 | Fax (503) 296-2746   www.fehrandpeers.com" w:value="PT"/>
          <w:listItem w:displayText="3750 University Avenue | Suite 225 | Riverside, CA 92501 | (951) 274-4800 | Fax (951) 684-4324   www.fehrandpeers.com" w:value="IE"/>
          <w:listItem w:displayText="1013 Galleria Boulevard | Suite 255 | Roseville, CA 95678 | (916) 773-1900 | Fax (916) 773-2015   www.fehrandpeers.com" w:value="RS"/>
          <w:listItem w:displayText="555 Capitol Mall | Suite 510 | Sacramento, CA 95814 | (916) 329-7332 | Fax (916) 773-2015   www.fehrandpeers.com" w:value="SA"/>
          <w:listItem w:displayText="2180 South 1300 East | Suite 220 | Salt Lake City, UT 84106 | (801) 463-7600 | Fax (801) 486-4638   www.fehrandpeers.com" w:value="UT"/>
          <w:listItem w:displayText="555 West Beech Street | Suite 302 | San Diego, CA 92101 | (619) 234-3190 | Fax (619) 702-9345   www.fehrandpeers.com" w:value="SD"/>
          <w:listItem w:displayText="1001 4th Avenue | Suite 4120 | Seattle, WA 98154 | (206) 576-4220 | Fax (206) 576-4225   www.fehrandpeers.com" w:value="SE"/>
          <w:listItem w:displayText="1127 Broadway | Suite 102 | Tacoma, WA 98402 | (253) 617-4433 | www.fehrandpeers.com" w:value="TA"/>
          <w:listItem w:displayText="250 S. Orange Avenue | Suite 120P | Orlando, FL 32801 | (321) 430-1151 | www.fehrandpeers.com" w:value="OR"/>
          <w:listItem w:displayText="100 Oceangate | Suite 1425 | Long Beach, CA 90802 | (562) 294-5848 | www.fehrandpeers.com" w:value="LB"/>
          <w:listItem w:displayText="1003 K Street NW | Suite 800 | Washington, DC 20001 | (202) 854-2750 | Fax (202) 379-7859   www.fehrandpeers.com" w:value="DC"/>
          <w:listItem w:displayText="140 Keller Street | Petaluma, CA 94592 | (707) 582-0039" w:value="PE"/>
        </w:dropDownList>
      </w:sdtPr>
      <w:sdtContent>
        <w:r w:rsidR="0093607E" w:rsidRPr="00B3706C">
          <w:t>Choose an item.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5A6E3" w14:textId="77777777" w:rsidR="00EF3D59" w:rsidRPr="009C0ABF" w:rsidRDefault="00EF3D59" w:rsidP="0032690E">
      <w:pPr>
        <w:spacing w:before="0" w:after="0" w:line="240" w:lineRule="auto"/>
        <w:rPr>
          <w:color w:val="7F7F7F" w:themeColor="text1" w:themeTint="80"/>
        </w:rPr>
      </w:pPr>
      <w:r w:rsidRPr="009C0ABF">
        <w:rPr>
          <w:color w:val="7F7F7F" w:themeColor="text1" w:themeTint="80"/>
        </w:rPr>
        <w:separator/>
      </w:r>
    </w:p>
  </w:footnote>
  <w:footnote w:type="continuationSeparator" w:id="0">
    <w:p w14:paraId="7948CCBF" w14:textId="77777777" w:rsidR="00EF3D59" w:rsidRDefault="00EF3D59" w:rsidP="0032690E">
      <w:pPr>
        <w:spacing w:before="0" w:after="0" w:line="240" w:lineRule="auto"/>
      </w:pPr>
      <w:r>
        <w:continuationSeparator/>
      </w:r>
    </w:p>
    <w:p w14:paraId="78E3C494" w14:textId="77777777" w:rsidR="00EF3D59" w:rsidRDefault="00EF3D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1B3B0" w14:textId="632356A2" w:rsidR="00AC0C63" w:rsidRDefault="00AC0C63" w:rsidP="00AC0C63">
    <w:pPr>
      <w:pStyle w:val="Header"/>
      <w:tabs>
        <w:tab w:val="right" w:pos="8640"/>
      </w:tabs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fldSimple w:instr=" NUMPAGES ">
      <w:r>
        <w:t>2</w:t>
      </w:r>
    </w:fldSimple>
    <w:r>
      <w:t xml:space="preserve"> </w:t>
    </w:r>
    <w:r>
      <w:tab/>
      <w:t>Connected Communit</w:t>
    </w:r>
    <w:r w:rsidR="006E0BE2">
      <w:t>y</w:t>
    </w:r>
    <w:r>
      <w:t xml:space="preserve"> PDA </w:t>
    </w:r>
    <w:r w:rsidR="006E0BE2">
      <w:t>Policy Development Guide</w:t>
    </w:r>
  </w:p>
  <w:p w14:paraId="4967255A" w14:textId="31177DD9" w:rsidR="00AC0C63" w:rsidRPr="00163AA7" w:rsidRDefault="006E0BE2" w:rsidP="00AC0C63">
    <w:pPr>
      <w:pStyle w:val="Header"/>
      <w:tabs>
        <w:tab w:val="right" w:pos="8640"/>
      </w:tabs>
      <w:jc w:val="right"/>
    </w:pPr>
    <w:r>
      <w:t xml:space="preserve">Policy </w:t>
    </w:r>
    <w:r w:rsidR="004D2CB4">
      <w:t>B</w:t>
    </w:r>
    <w:r w:rsidR="00283370">
      <w:t>2</w:t>
    </w:r>
    <w:r w:rsidR="00AC0C63">
      <w:t xml:space="preserve">. </w:t>
    </w:r>
    <w:r w:rsidR="00283370">
      <w:t>BPIAP</w:t>
    </w:r>
  </w:p>
  <w:p w14:paraId="1E57F010" w14:textId="0765CB5C" w:rsidR="001121F2" w:rsidRPr="00163AA7" w:rsidRDefault="001121F2" w:rsidP="00163A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5EC7D" w14:textId="14D3A3EB" w:rsidR="00F956E8" w:rsidRDefault="00F956E8" w:rsidP="00A671B7">
    <w:pPr>
      <w:pStyle w:val="Header"/>
      <w:jc w:val="right"/>
    </w:pPr>
    <w:r>
      <w:t>Connected Community PDA Toolkit</w:t>
    </w:r>
  </w:p>
  <w:p w14:paraId="50A0849B" w14:textId="7C7D6EF0" w:rsidR="00A671B7" w:rsidRDefault="00F956E8" w:rsidP="00A671B7">
    <w:pPr>
      <w:pStyle w:val="Header"/>
      <w:jc w:val="right"/>
    </w:pPr>
    <w:r>
      <w:t xml:space="preserve">B1. </w:t>
    </w:r>
    <w:r w:rsidR="00E97743">
      <w:t>LRSP/VZ</w:t>
    </w:r>
    <w:r>
      <w:t>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9410C"/>
    <w:multiLevelType w:val="multilevel"/>
    <w:tmpl w:val="321E0D14"/>
    <w:styleLink w:val="ListHeads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8292498"/>
    <w:multiLevelType w:val="hybridMultilevel"/>
    <w:tmpl w:val="1DD4B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0193E"/>
    <w:multiLevelType w:val="multilevel"/>
    <w:tmpl w:val="E530FB78"/>
    <w:styleLink w:val="ListNumbers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3" w15:restartNumberingAfterBreak="0">
    <w:nsid w:val="2C1736F9"/>
    <w:multiLevelType w:val="multilevel"/>
    <w:tmpl w:val="D332B2AC"/>
    <w:styleLink w:val="ListBullets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720" w:hanging="360"/>
      </w:pPr>
      <w:rPr>
        <w:rFonts w:ascii="Segoe UI" w:hAnsi="Segoe UI" w:hint="default"/>
        <w:sz w:val="26"/>
      </w:rPr>
    </w:lvl>
    <w:lvl w:ilvl="1">
      <w:start w:val="1"/>
      <w:numFmt w:val="bullet"/>
      <w:pStyle w:val="ListBullet2"/>
      <w:lvlText w:val="◦"/>
      <w:lvlJc w:val="left"/>
      <w:pPr>
        <w:tabs>
          <w:tab w:val="num" w:pos="720"/>
        </w:tabs>
        <w:ind w:left="1080" w:hanging="360"/>
      </w:pPr>
      <w:rPr>
        <w:rFonts w:ascii="Segoe UI" w:hAnsi="Segoe UI" w:hint="default"/>
        <w:sz w:val="26"/>
      </w:rPr>
    </w:lvl>
    <w:lvl w:ilvl="2">
      <w:start w:val="1"/>
      <w:numFmt w:val="bullet"/>
      <w:pStyle w:val="ListBullet3"/>
      <w:lvlText w:val="▪"/>
      <w:lvlJc w:val="left"/>
      <w:pPr>
        <w:tabs>
          <w:tab w:val="num" w:pos="1080"/>
        </w:tabs>
        <w:ind w:left="1440" w:hanging="360"/>
      </w:pPr>
      <w:rPr>
        <w:rFonts w:ascii="Segoe UI" w:hAnsi="Segoe UI" w:hint="default"/>
        <w:color w:val="auto"/>
        <w:sz w:val="26"/>
      </w:rPr>
    </w:lvl>
    <w:lvl w:ilvl="3">
      <w:start w:val="1"/>
      <w:numFmt w:val="bullet"/>
      <w:pStyle w:val="ListBullet4"/>
      <w:lvlText w:val="▫"/>
      <w:lvlJc w:val="left"/>
      <w:pPr>
        <w:tabs>
          <w:tab w:val="num" w:pos="1440"/>
        </w:tabs>
        <w:ind w:left="1800" w:hanging="360"/>
      </w:pPr>
      <w:rPr>
        <w:rFonts w:ascii="Segoe UI" w:hAnsi="Segoe UI" w:hint="default"/>
        <w:sz w:val="26"/>
      </w:rPr>
    </w:lvl>
    <w:lvl w:ilvl="4">
      <w:start w:val="1"/>
      <w:numFmt w:val="bullet"/>
      <w:pStyle w:val="ListBullet5"/>
      <w:lvlText w:val="♦"/>
      <w:lvlJc w:val="left"/>
      <w:pPr>
        <w:tabs>
          <w:tab w:val="num" w:pos="1800"/>
        </w:tabs>
        <w:ind w:left="2160" w:hanging="360"/>
      </w:pPr>
      <w:rPr>
        <w:rFonts w:ascii="Segoe UI" w:hAnsi="Segoe UI" w:hint="default"/>
        <w:sz w:val="16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abstractNum w:abstractNumId="4" w15:restartNumberingAfterBreak="0">
    <w:nsid w:val="60FA1A19"/>
    <w:multiLevelType w:val="hybridMultilevel"/>
    <w:tmpl w:val="42A4E614"/>
    <w:lvl w:ilvl="0" w:tplc="3FEC9E96">
      <w:start w:val="1"/>
      <w:numFmt w:val="bullet"/>
      <w:lvlText w:val="⃣"/>
      <w:lvlJc w:val="left"/>
      <w:pPr>
        <w:ind w:left="720" w:hanging="360"/>
      </w:pPr>
      <w:rPr>
        <w:rFonts w:ascii="Segoe UI" w:hAnsi="Segoe U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4E3C41"/>
    <w:multiLevelType w:val="hybridMultilevel"/>
    <w:tmpl w:val="740EC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0968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6123307">
    <w:abstractNumId w:val="3"/>
  </w:num>
  <w:num w:numId="3" w16cid:durableId="1716545175">
    <w:abstractNumId w:val="0"/>
  </w:num>
  <w:num w:numId="4" w16cid:durableId="291180803">
    <w:abstractNumId w:val="2"/>
  </w:num>
  <w:num w:numId="5" w16cid:durableId="201290646">
    <w:abstractNumId w:val="0"/>
  </w:num>
  <w:num w:numId="6" w16cid:durableId="1875924031">
    <w:abstractNumId w:val="0"/>
  </w:num>
  <w:num w:numId="7" w16cid:durableId="1225289378">
    <w:abstractNumId w:val="0"/>
  </w:num>
  <w:num w:numId="8" w16cid:durableId="111244047">
    <w:abstractNumId w:val="0"/>
  </w:num>
  <w:num w:numId="9" w16cid:durableId="925308020">
    <w:abstractNumId w:val="0"/>
  </w:num>
  <w:num w:numId="10" w16cid:durableId="876165458">
    <w:abstractNumId w:val="0"/>
  </w:num>
  <w:num w:numId="11" w16cid:durableId="1488210239">
    <w:abstractNumId w:val="0"/>
  </w:num>
  <w:num w:numId="12" w16cid:durableId="1807968012">
    <w:abstractNumId w:val="0"/>
  </w:num>
  <w:num w:numId="13" w16cid:durableId="271865984">
    <w:abstractNumId w:val="0"/>
  </w:num>
  <w:num w:numId="14" w16cid:durableId="10648000">
    <w:abstractNumId w:val="0"/>
  </w:num>
  <w:num w:numId="15" w16cid:durableId="124936422">
    <w:abstractNumId w:val="0"/>
  </w:num>
  <w:num w:numId="16" w16cid:durableId="354427986">
    <w:abstractNumId w:val="0"/>
  </w:num>
  <w:num w:numId="17" w16cid:durableId="2035761522">
    <w:abstractNumId w:val="3"/>
  </w:num>
  <w:num w:numId="18" w16cid:durableId="1258633566">
    <w:abstractNumId w:val="3"/>
  </w:num>
  <w:num w:numId="19" w16cid:durableId="995497819">
    <w:abstractNumId w:val="3"/>
  </w:num>
  <w:num w:numId="20" w16cid:durableId="523053769">
    <w:abstractNumId w:val="3"/>
  </w:num>
  <w:num w:numId="21" w16cid:durableId="1728605411">
    <w:abstractNumId w:val="3"/>
  </w:num>
  <w:num w:numId="22" w16cid:durableId="166747428">
    <w:abstractNumId w:val="2"/>
  </w:num>
  <w:num w:numId="23" w16cid:durableId="1268808504">
    <w:abstractNumId w:val="2"/>
  </w:num>
  <w:num w:numId="24" w16cid:durableId="1850827220">
    <w:abstractNumId w:val="2"/>
  </w:num>
  <w:num w:numId="25" w16cid:durableId="495387119">
    <w:abstractNumId w:val="2"/>
  </w:num>
  <w:num w:numId="26" w16cid:durableId="1396123320">
    <w:abstractNumId w:val="2"/>
  </w:num>
  <w:num w:numId="27" w16cid:durableId="1767768769">
    <w:abstractNumId w:val="3"/>
  </w:num>
  <w:num w:numId="28" w16cid:durableId="2025789995">
    <w:abstractNumId w:val="0"/>
  </w:num>
  <w:num w:numId="29" w16cid:durableId="2021810645">
    <w:abstractNumId w:val="2"/>
  </w:num>
  <w:num w:numId="30" w16cid:durableId="192966788">
    <w:abstractNumId w:val="5"/>
  </w:num>
  <w:num w:numId="31" w16cid:durableId="1933587680">
    <w:abstractNumId w:val="4"/>
  </w:num>
  <w:num w:numId="32" w16cid:durableId="182600772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FB4"/>
    <w:rsid w:val="0000367A"/>
    <w:rsid w:val="00010ECC"/>
    <w:rsid w:val="00013077"/>
    <w:rsid w:val="000446F2"/>
    <w:rsid w:val="0004495D"/>
    <w:rsid w:val="00064D08"/>
    <w:rsid w:val="00066103"/>
    <w:rsid w:val="000762B3"/>
    <w:rsid w:val="000920BD"/>
    <w:rsid w:val="000A4685"/>
    <w:rsid w:val="000B1FE7"/>
    <w:rsid w:val="000B29E4"/>
    <w:rsid w:val="000D340E"/>
    <w:rsid w:val="000D4582"/>
    <w:rsid w:val="000F4200"/>
    <w:rsid w:val="000F494D"/>
    <w:rsid w:val="000F5BFE"/>
    <w:rsid w:val="001037AA"/>
    <w:rsid w:val="001121F2"/>
    <w:rsid w:val="00116207"/>
    <w:rsid w:val="00130596"/>
    <w:rsid w:val="001365D3"/>
    <w:rsid w:val="00150677"/>
    <w:rsid w:val="00161797"/>
    <w:rsid w:val="00163AA7"/>
    <w:rsid w:val="0016718A"/>
    <w:rsid w:val="00170B8D"/>
    <w:rsid w:val="00196F1D"/>
    <w:rsid w:val="001B16CC"/>
    <w:rsid w:val="001E227E"/>
    <w:rsid w:val="001E420F"/>
    <w:rsid w:val="001F1800"/>
    <w:rsid w:val="002045FD"/>
    <w:rsid w:val="00267B3A"/>
    <w:rsid w:val="00271EB5"/>
    <w:rsid w:val="00276CFE"/>
    <w:rsid w:val="00283370"/>
    <w:rsid w:val="00293F04"/>
    <w:rsid w:val="002A2148"/>
    <w:rsid w:val="002B6E68"/>
    <w:rsid w:val="002C2999"/>
    <w:rsid w:val="002C2A83"/>
    <w:rsid w:val="002C45AE"/>
    <w:rsid w:val="002E1ADA"/>
    <w:rsid w:val="00306CE7"/>
    <w:rsid w:val="00307322"/>
    <w:rsid w:val="003112D7"/>
    <w:rsid w:val="0032690E"/>
    <w:rsid w:val="00326EDE"/>
    <w:rsid w:val="00333243"/>
    <w:rsid w:val="00336A9B"/>
    <w:rsid w:val="00341A13"/>
    <w:rsid w:val="00342501"/>
    <w:rsid w:val="00354D15"/>
    <w:rsid w:val="00382643"/>
    <w:rsid w:val="00386BDA"/>
    <w:rsid w:val="00397B7D"/>
    <w:rsid w:val="003B4CB5"/>
    <w:rsid w:val="003B52E5"/>
    <w:rsid w:val="003C5193"/>
    <w:rsid w:val="003C7466"/>
    <w:rsid w:val="003D00D4"/>
    <w:rsid w:val="003D110F"/>
    <w:rsid w:val="003D3AFA"/>
    <w:rsid w:val="003F1F08"/>
    <w:rsid w:val="003F745C"/>
    <w:rsid w:val="004123DC"/>
    <w:rsid w:val="004164B5"/>
    <w:rsid w:val="00416DBE"/>
    <w:rsid w:val="00427698"/>
    <w:rsid w:val="00430552"/>
    <w:rsid w:val="004362CD"/>
    <w:rsid w:val="004646C4"/>
    <w:rsid w:val="00467F40"/>
    <w:rsid w:val="0047463E"/>
    <w:rsid w:val="004766EC"/>
    <w:rsid w:val="004A07BA"/>
    <w:rsid w:val="004A0FB5"/>
    <w:rsid w:val="004A7D2C"/>
    <w:rsid w:val="004A7F42"/>
    <w:rsid w:val="004D0752"/>
    <w:rsid w:val="004D2CB4"/>
    <w:rsid w:val="004E4DA7"/>
    <w:rsid w:val="004F18AE"/>
    <w:rsid w:val="004F7B59"/>
    <w:rsid w:val="00504010"/>
    <w:rsid w:val="0051517D"/>
    <w:rsid w:val="00521CDA"/>
    <w:rsid w:val="00555787"/>
    <w:rsid w:val="0056685B"/>
    <w:rsid w:val="00576E24"/>
    <w:rsid w:val="0057702D"/>
    <w:rsid w:val="005861EA"/>
    <w:rsid w:val="00593834"/>
    <w:rsid w:val="005A0E25"/>
    <w:rsid w:val="005A3566"/>
    <w:rsid w:val="005C6C56"/>
    <w:rsid w:val="005D3AEE"/>
    <w:rsid w:val="005D5D89"/>
    <w:rsid w:val="005E3FE5"/>
    <w:rsid w:val="005F35F5"/>
    <w:rsid w:val="00607D7D"/>
    <w:rsid w:val="006121A4"/>
    <w:rsid w:val="00612598"/>
    <w:rsid w:val="00617DDC"/>
    <w:rsid w:val="006211EB"/>
    <w:rsid w:val="00623816"/>
    <w:rsid w:val="00631DB9"/>
    <w:rsid w:val="00661750"/>
    <w:rsid w:val="006648D9"/>
    <w:rsid w:val="0068264B"/>
    <w:rsid w:val="00692326"/>
    <w:rsid w:val="006B35C5"/>
    <w:rsid w:val="006C6C0A"/>
    <w:rsid w:val="006D0CE5"/>
    <w:rsid w:val="006D1DFC"/>
    <w:rsid w:val="006E0BE2"/>
    <w:rsid w:val="006F0BA4"/>
    <w:rsid w:val="006F3B12"/>
    <w:rsid w:val="006F5A9B"/>
    <w:rsid w:val="006F6B45"/>
    <w:rsid w:val="007558BA"/>
    <w:rsid w:val="00761737"/>
    <w:rsid w:val="007633F0"/>
    <w:rsid w:val="00764609"/>
    <w:rsid w:val="00765814"/>
    <w:rsid w:val="007675D1"/>
    <w:rsid w:val="0077235F"/>
    <w:rsid w:val="0078022D"/>
    <w:rsid w:val="00781E96"/>
    <w:rsid w:val="00786DFC"/>
    <w:rsid w:val="007A799B"/>
    <w:rsid w:val="007C2A23"/>
    <w:rsid w:val="007D1086"/>
    <w:rsid w:val="007E0FB1"/>
    <w:rsid w:val="007F32B9"/>
    <w:rsid w:val="008157DD"/>
    <w:rsid w:val="00834412"/>
    <w:rsid w:val="00851311"/>
    <w:rsid w:val="00867EC8"/>
    <w:rsid w:val="0087759C"/>
    <w:rsid w:val="008A119D"/>
    <w:rsid w:val="008A6FBF"/>
    <w:rsid w:val="008B4DC3"/>
    <w:rsid w:val="008C0BED"/>
    <w:rsid w:val="008D4665"/>
    <w:rsid w:val="008E47DD"/>
    <w:rsid w:val="00907E54"/>
    <w:rsid w:val="00912215"/>
    <w:rsid w:val="009156DF"/>
    <w:rsid w:val="00924C44"/>
    <w:rsid w:val="00925A3C"/>
    <w:rsid w:val="00925F9F"/>
    <w:rsid w:val="0093607E"/>
    <w:rsid w:val="00954F43"/>
    <w:rsid w:val="00955D3C"/>
    <w:rsid w:val="009C0ABF"/>
    <w:rsid w:val="009C114D"/>
    <w:rsid w:val="009D511C"/>
    <w:rsid w:val="009E7E1D"/>
    <w:rsid w:val="00A00CB9"/>
    <w:rsid w:val="00A06B72"/>
    <w:rsid w:val="00A15593"/>
    <w:rsid w:val="00A23F4A"/>
    <w:rsid w:val="00A27C04"/>
    <w:rsid w:val="00A443D7"/>
    <w:rsid w:val="00A55692"/>
    <w:rsid w:val="00A671B7"/>
    <w:rsid w:val="00A71193"/>
    <w:rsid w:val="00A85A60"/>
    <w:rsid w:val="00A91B3E"/>
    <w:rsid w:val="00A95B9B"/>
    <w:rsid w:val="00AA2E71"/>
    <w:rsid w:val="00AA6244"/>
    <w:rsid w:val="00AB2D7B"/>
    <w:rsid w:val="00AB64C6"/>
    <w:rsid w:val="00AC0C63"/>
    <w:rsid w:val="00AC56BF"/>
    <w:rsid w:val="00AC604E"/>
    <w:rsid w:val="00AC7A0A"/>
    <w:rsid w:val="00AD26AD"/>
    <w:rsid w:val="00AD284E"/>
    <w:rsid w:val="00AE0F03"/>
    <w:rsid w:val="00B04DD5"/>
    <w:rsid w:val="00B06364"/>
    <w:rsid w:val="00B332CA"/>
    <w:rsid w:val="00B334C7"/>
    <w:rsid w:val="00B35933"/>
    <w:rsid w:val="00B36E6D"/>
    <w:rsid w:val="00B3706C"/>
    <w:rsid w:val="00B3722D"/>
    <w:rsid w:val="00B506BB"/>
    <w:rsid w:val="00B55687"/>
    <w:rsid w:val="00B603FB"/>
    <w:rsid w:val="00B60D55"/>
    <w:rsid w:val="00B71055"/>
    <w:rsid w:val="00B93CCC"/>
    <w:rsid w:val="00B96FA1"/>
    <w:rsid w:val="00BA77FC"/>
    <w:rsid w:val="00BE425C"/>
    <w:rsid w:val="00BE5DD6"/>
    <w:rsid w:val="00BE623F"/>
    <w:rsid w:val="00BF3653"/>
    <w:rsid w:val="00C0145E"/>
    <w:rsid w:val="00C22455"/>
    <w:rsid w:val="00C30E5B"/>
    <w:rsid w:val="00C60F92"/>
    <w:rsid w:val="00C62575"/>
    <w:rsid w:val="00C669FA"/>
    <w:rsid w:val="00C77A41"/>
    <w:rsid w:val="00C87E1C"/>
    <w:rsid w:val="00C87E4F"/>
    <w:rsid w:val="00C93275"/>
    <w:rsid w:val="00CB31B4"/>
    <w:rsid w:val="00CC1EA6"/>
    <w:rsid w:val="00CD2B86"/>
    <w:rsid w:val="00CE4B55"/>
    <w:rsid w:val="00CF2C67"/>
    <w:rsid w:val="00D2343D"/>
    <w:rsid w:val="00D37481"/>
    <w:rsid w:val="00D409AE"/>
    <w:rsid w:val="00D52EC0"/>
    <w:rsid w:val="00D65037"/>
    <w:rsid w:val="00D80BCF"/>
    <w:rsid w:val="00D87E9E"/>
    <w:rsid w:val="00DA193F"/>
    <w:rsid w:val="00DA6E4B"/>
    <w:rsid w:val="00DE05D4"/>
    <w:rsid w:val="00DE086E"/>
    <w:rsid w:val="00DE08D1"/>
    <w:rsid w:val="00DE3BE0"/>
    <w:rsid w:val="00DF2CD2"/>
    <w:rsid w:val="00E005F1"/>
    <w:rsid w:val="00E07C9B"/>
    <w:rsid w:val="00E1120D"/>
    <w:rsid w:val="00E1175F"/>
    <w:rsid w:val="00E140B6"/>
    <w:rsid w:val="00E22D61"/>
    <w:rsid w:val="00E24389"/>
    <w:rsid w:val="00E30742"/>
    <w:rsid w:val="00E376EC"/>
    <w:rsid w:val="00E6273F"/>
    <w:rsid w:val="00E656B7"/>
    <w:rsid w:val="00E66FB7"/>
    <w:rsid w:val="00E6795C"/>
    <w:rsid w:val="00E83793"/>
    <w:rsid w:val="00E947FC"/>
    <w:rsid w:val="00E97743"/>
    <w:rsid w:val="00EB6488"/>
    <w:rsid w:val="00EE57CF"/>
    <w:rsid w:val="00EF3D59"/>
    <w:rsid w:val="00F00713"/>
    <w:rsid w:val="00F15C41"/>
    <w:rsid w:val="00F15E64"/>
    <w:rsid w:val="00F409D3"/>
    <w:rsid w:val="00F40FB1"/>
    <w:rsid w:val="00F53E0F"/>
    <w:rsid w:val="00F53FB4"/>
    <w:rsid w:val="00F560AF"/>
    <w:rsid w:val="00F72422"/>
    <w:rsid w:val="00F73BC3"/>
    <w:rsid w:val="00F956E8"/>
    <w:rsid w:val="00F96109"/>
    <w:rsid w:val="00FA0081"/>
    <w:rsid w:val="00FA2A5E"/>
    <w:rsid w:val="00FB2BC8"/>
    <w:rsid w:val="00FB5B1D"/>
    <w:rsid w:val="00FD3C42"/>
    <w:rsid w:val="00FE5A29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F26BD"/>
  <w15:chartTrackingRefBased/>
  <w15:docId w15:val="{26670582-55AA-4358-93D1-3DE99224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8" w:unhideWhenUsed="1" w:qFormat="1"/>
    <w:lsdException w:name="List Number" w:uiPriority="8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/>
    <w:lsdException w:name="List Bullet 3" w:semiHidden="1" w:uiPriority="8" w:unhideWhenUsed="1"/>
    <w:lsdException w:name="List Bullet 4" w:semiHidden="1" w:uiPriority="8" w:unhideWhenUsed="1"/>
    <w:lsdException w:name="List Bullet 5" w:semiHidden="1" w:uiPriority="8" w:unhideWhenUsed="1"/>
    <w:lsdException w:name="List Number 2" w:uiPriority="8"/>
    <w:lsdException w:name="List Number 3" w:uiPriority="8"/>
    <w:lsdException w:name="List Number 4" w:uiPriority="8"/>
    <w:lsdException w:name="List Number 5" w:uiPriority="8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326"/>
    <w:pPr>
      <w:spacing w:before="200" w:after="200" w:line="276" w:lineRule="auto"/>
    </w:pPr>
    <w:rPr>
      <w:rFonts w:ascii="Segoe UI" w:hAnsi="Segoe UI"/>
      <w:sz w:val="20"/>
    </w:rPr>
  </w:style>
  <w:style w:type="paragraph" w:styleId="Heading1">
    <w:name w:val="heading 1"/>
    <w:next w:val="Normal"/>
    <w:link w:val="Heading1Char"/>
    <w:uiPriority w:val="9"/>
    <w:qFormat/>
    <w:rsid w:val="00692326"/>
    <w:pPr>
      <w:pageBreakBefore/>
      <w:numPr>
        <w:numId w:val="28"/>
      </w:numPr>
      <w:spacing w:after="360" w:line="720" w:lineRule="exact"/>
      <w:outlineLvl w:val="0"/>
    </w:pPr>
    <w:rPr>
      <w:rFonts w:ascii="Sitka Display" w:eastAsiaTheme="majorEastAsia" w:hAnsi="Sitka Display" w:cstheme="majorBidi"/>
      <w:color w:val="1B5633"/>
      <w:spacing w:val="-20"/>
      <w:sz w:val="68"/>
      <w:szCs w:val="32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692326"/>
    <w:pPr>
      <w:keepNext/>
      <w:pageBreakBefore w:val="0"/>
      <w:numPr>
        <w:ilvl w:val="1"/>
      </w:numPr>
      <w:spacing w:before="200" w:after="200" w:line="360" w:lineRule="exact"/>
      <w:outlineLvl w:val="1"/>
    </w:pPr>
    <w:rPr>
      <w:b/>
      <w:spacing w:val="0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692326"/>
    <w:pPr>
      <w:numPr>
        <w:ilvl w:val="2"/>
      </w:numPr>
      <w:spacing w:line="260" w:lineRule="exact"/>
      <w:outlineLvl w:val="2"/>
    </w:pPr>
    <w:rPr>
      <w:rFonts w:ascii="Segoe UI" w:hAnsi="Segoe UI"/>
      <w:sz w:val="22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692326"/>
    <w:pPr>
      <w:numPr>
        <w:ilvl w:val="3"/>
      </w:numPr>
      <w:spacing w:line="240" w:lineRule="exact"/>
      <w:outlineLvl w:val="3"/>
    </w:pPr>
    <w:rPr>
      <w:b w:val="0"/>
      <w:i/>
      <w:iCs/>
      <w:sz w:val="20"/>
    </w:rPr>
  </w:style>
  <w:style w:type="paragraph" w:styleId="Heading5">
    <w:name w:val="heading 5"/>
    <w:basedOn w:val="Heading4"/>
    <w:next w:val="Normal"/>
    <w:link w:val="Heading5Char"/>
    <w:uiPriority w:val="9"/>
    <w:qFormat/>
    <w:rsid w:val="00692326"/>
    <w:pPr>
      <w:numPr>
        <w:ilvl w:val="4"/>
      </w:numPr>
      <w:outlineLvl w:val="4"/>
    </w:pPr>
    <w:rPr>
      <w:i w:val="0"/>
    </w:rPr>
  </w:style>
  <w:style w:type="paragraph" w:styleId="Heading6">
    <w:name w:val="heading 6"/>
    <w:basedOn w:val="Heading5"/>
    <w:next w:val="Normal"/>
    <w:link w:val="Heading6Char"/>
    <w:uiPriority w:val="9"/>
    <w:rsid w:val="00692326"/>
    <w:pPr>
      <w:numPr>
        <w:ilvl w:val="5"/>
      </w:numPr>
      <w:outlineLvl w:val="5"/>
    </w:pPr>
    <w:rPr>
      <w:i/>
      <w:u w:val="single"/>
    </w:rPr>
  </w:style>
  <w:style w:type="paragraph" w:styleId="Heading7">
    <w:name w:val="heading 7"/>
    <w:basedOn w:val="Heading6"/>
    <w:next w:val="Normal"/>
    <w:link w:val="Heading7Char"/>
    <w:uiPriority w:val="9"/>
    <w:semiHidden/>
    <w:rsid w:val="00692326"/>
    <w:pPr>
      <w:numPr>
        <w:ilvl w:val="6"/>
      </w:numPr>
      <w:outlineLvl w:val="6"/>
    </w:pPr>
    <w:rPr>
      <w:i w:val="0"/>
      <w:iCs w:val="0"/>
      <w:color w:val="8DC642"/>
      <w:sz w:val="22"/>
    </w:rPr>
  </w:style>
  <w:style w:type="paragraph" w:styleId="Heading8">
    <w:name w:val="heading 8"/>
    <w:basedOn w:val="Heading7"/>
    <w:next w:val="Normal"/>
    <w:link w:val="Heading8Char"/>
    <w:uiPriority w:val="9"/>
    <w:semiHidden/>
    <w:rsid w:val="00692326"/>
    <w:pPr>
      <w:numPr>
        <w:ilvl w:val="7"/>
      </w:numPr>
      <w:outlineLvl w:val="7"/>
    </w:pPr>
    <w:rPr>
      <w:i/>
      <w:szCs w:val="21"/>
    </w:rPr>
  </w:style>
  <w:style w:type="paragraph" w:styleId="Heading9">
    <w:name w:val="heading 9"/>
    <w:basedOn w:val="Heading8"/>
    <w:next w:val="Normal"/>
    <w:link w:val="Heading9Char"/>
    <w:uiPriority w:val="9"/>
    <w:semiHidden/>
    <w:rsid w:val="00692326"/>
    <w:pPr>
      <w:numPr>
        <w:ilvl w:val="8"/>
      </w:numPr>
      <w:outlineLvl w:val="8"/>
    </w:pPr>
    <w:rPr>
      <w:i w:val="0"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692326"/>
    <w:pPr>
      <w:spacing w:before="0"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92326"/>
    <w:rPr>
      <w:rFonts w:ascii="Sitka Display" w:eastAsiaTheme="majorEastAsia" w:hAnsi="Sitka Display" w:cstheme="majorBidi"/>
      <w:color w:val="1B5633"/>
      <w:spacing w:val="-20"/>
      <w:sz w:val="6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92326"/>
    <w:rPr>
      <w:rFonts w:ascii="Sitka Display" w:eastAsiaTheme="majorEastAsia" w:hAnsi="Sitka Display" w:cstheme="majorBidi"/>
      <w:b/>
      <w:color w:val="1B5633"/>
      <w:sz w:val="32"/>
      <w:szCs w:val="26"/>
    </w:rPr>
  </w:style>
  <w:style w:type="paragraph" w:styleId="Header">
    <w:name w:val="header"/>
    <w:link w:val="HeaderChar"/>
    <w:uiPriority w:val="99"/>
    <w:unhideWhenUsed/>
    <w:rsid w:val="00692326"/>
    <w:pPr>
      <w:spacing w:after="0" w:line="240" w:lineRule="auto"/>
    </w:pPr>
    <w:rPr>
      <w:rFonts w:ascii="Segoe UI" w:hAnsi="Segoe UI"/>
      <w:color w:val="849895"/>
      <w:sz w:val="19"/>
    </w:rPr>
  </w:style>
  <w:style w:type="character" w:customStyle="1" w:styleId="HeaderChar">
    <w:name w:val="Header Char"/>
    <w:basedOn w:val="DefaultParagraphFont"/>
    <w:link w:val="Header"/>
    <w:uiPriority w:val="99"/>
    <w:rsid w:val="00692326"/>
    <w:rPr>
      <w:rFonts w:ascii="Segoe UI" w:hAnsi="Segoe UI"/>
      <w:color w:val="849895"/>
      <w:sz w:val="19"/>
    </w:rPr>
  </w:style>
  <w:style w:type="paragraph" w:styleId="Footer">
    <w:name w:val="footer"/>
    <w:link w:val="FooterChar"/>
    <w:uiPriority w:val="99"/>
    <w:unhideWhenUsed/>
    <w:rsid w:val="00692326"/>
    <w:pPr>
      <w:spacing w:after="0" w:line="240" w:lineRule="auto"/>
    </w:pPr>
    <w:rPr>
      <w:rFonts w:ascii="Segoe UI" w:hAnsi="Segoe UI"/>
      <w:color w:val="849895"/>
      <w:sz w:val="19"/>
    </w:rPr>
  </w:style>
  <w:style w:type="character" w:customStyle="1" w:styleId="FooterChar">
    <w:name w:val="Footer Char"/>
    <w:basedOn w:val="DefaultParagraphFont"/>
    <w:link w:val="Footer"/>
    <w:uiPriority w:val="99"/>
    <w:rsid w:val="00692326"/>
    <w:rPr>
      <w:rFonts w:ascii="Segoe UI" w:hAnsi="Segoe UI"/>
      <w:color w:val="849895"/>
      <w:sz w:val="19"/>
    </w:rPr>
  </w:style>
  <w:style w:type="character" w:customStyle="1" w:styleId="Heading3Char">
    <w:name w:val="Heading 3 Char"/>
    <w:basedOn w:val="DefaultParagraphFont"/>
    <w:link w:val="Heading3"/>
    <w:uiPriority w:val="9"/>
    <w:rsid w:val="00692326"/>
    <w:rPr>
      <w:rFonts w:ascii="Segoe UI" w:eastAsiaTheme="majorEastAsia" w:hAnsi="Segoe UI" w:cstheme="majorBidi"/>
      <w:b/>
      <w:color w:val="1B5633"/>
      <w:szCs w:val="24"/>
    </w:rPr>
  </w:style>
  <w:style w:type="table" w:styleId="TableGrid">
    <w:name w:val="Table Grid"/>
    <w:basedOn w:val="TableNormal"/>
    <w:uiPriority w:val="39"/>
    <w:rsid w:val="00692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PTable19">
    <w:name w:val="FPTable19"/>
    <w:basedOn w:val="TableNormal"/>
    <w:uiPriority w:val="99"/>
    <w:rsid w:val="00692326"/>
    <w:pPr>
      <w:spacing w:after="0" w:line="240" w:lineRule="auto"/>
    </w:pPr>
    <w:rPr>
      <w:rFonts w:ascii="Segoe UI" w:hAnsi="Segoe UI"/>
      <w:sz w:val="20"/>
    </w:rPr>
    <w:tblPr>
      <w:tblStyleRowBandSize w:val="1"/>
      <w:tblBorders>
        <w:bottom w:val="single" w:sz="12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  <w:tblCellMar>
        <w:top w:w="43" w:type="dxa"/>
        <w:left w:w="43" w:type="dxa"/>
        <w:bottom w:w="43" w:type="dxa"/>
        <w:right w:w="43" w:type="dxa"/>
      </w:tblCellMar>
    </w:tblPr>
    <w:trPr>
      <w:cantSplit/>
    </w:trPr>
    <w:tcPr>
      <w:vAlign w:val="center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8773C"/>
      </w:tcPr>
    </w:tblStylePr>
    <w:tblStylePr w:type="firstCol">
      <w:pPr>
        <w:jc w:val="left"/>
      </w:pPr>
    </w:tblStylePr>
    <w:tblStylePr w:type="band2Horz">
      <w:tblPr/>
      <w:tcPr>
        <w:shd w:val="clear" w:color="auto" w:fill="F1F5F3"/>
      </w:tcPr>
    </w:tblStylePr>
  </w:style>
  <w:style w:type="paragraph" w:styleId="Caption">
    <w:name w:val="caption"/>
    <w:basedOn w:val="Normal"/>
    <w:next w:val="Normal"/>
    <w:link w:val="CaptionChar"/>
    <w:uiPriority w:val="35"/>
    <w:qFormat/>
    <w:rsid w:val="00692326"/>
    <w:pPr>
      <w:pageBreakBefore/>
      <w:spacing w:before="0" w:line="240" w:lineRule="auto"/>
    </w:pPr>
    <w:rPr>
      <w:rFonts w:ascii="Sitka Subheading" w:hAnsi="Sitka Subheading"/>
      <w:i/>
      <w:iCs/>
      <w:color w:val="414042"/>
      <w:sz w:val="22"/>
      <w:szCs w:val="18"/>
    </w:rPr>
  </w:style>
  <w:style w:type="paragraph" w:styleId="ListBullet">
    <w:name w:val="List Bullet"/>
    <w:basedOn w:val="Normal"/>
    <w:uiPriority w:val="8"/>
    <w:qFormat/>
    <w:rsid w:val="00692326"/>
    <w:pPr>
      <w:numPr>
        <w:numId w:val="27"/>
      </w:numPr>
      <w:spacing w:before="0" w:after="120" w:line="264" w:lineRule="auto"/>
      <w:contextualSpacing/>
    </w:pPr>
  </w:style>
  <w:style w:type="numbering" w:customStyle="1" w:styleId="ListBullets">
    <w:name w:val="ListBullets"/>
    <w:uiPriority w:val="99"/>
    <w:rsid w:val="00692326"/>
    <w:pPr>
      <w:numPr>
        <w:numId w:val="2"/>
      </w:numPr>
    </w:pPr>
  </w:style>
  <w:style w:type="numbering" w:customStyle="1" w:styleId="ListNumbers">
    <w:name w:val="ListNumbers"/>
    <w:uiPriority w:val="99"/>
    <w:rsid w:val="00692326"/>
    <w:pPr>
      <w:numPr>
        <w:numId w:val="4"/>
      </w:numPr>
    </w:pPr>
  </w:style>
  <w:style w:type="paragraph" w:styleId="ListBullet2">
    <w:name w:val="List Bullet 2"/>
    <w:basedOn w:val="ListBullet"/>
    <w:uiPriority w:val="8"/>
    <w:rsid w:val="00692326"/>
    <w:pPr>
      <w:numPr>
        <w:ilvl w:val="1"/>
      </w:numPr>
    </w:pPr>
  </w:style>
  <w:style w:type="paragraph" w:styleId="ListBullet3">
    <w:name w:val="List Bullet 3"/>
    <w:basedOn w:val="ListBullet2"/>
    <w:uiPriority w:val="8"/>
    <w:rsid w:val="00692326"/>
    <w:pPr>
      <w:numPr>
        <w:ilvl w:val="2"/>
      </w:numPr>
    </w:pPr>
  </w:style>
  <w:style w:type="paragraph" w:styleId="ListBullet4">
    <w:name w:val="List Bullet 4"/>
    <w:basedOn w:val="ListBullet3"/>
    <w:uiPriority w:val="8"/>
    <w:unhideWhenUsed/>
    <w:rsid w:val="00692326"/>
    <w:pPr>
      <w:numPr>
        <w:ilvl w:val="3"/>
      </w:numPr>
    </w:pPr>
  </w:style>
  <w:style w:type="paragraph" w:styleId="ListBullet5">
    <w:name w:val="List Bullet 5"/>
    <w:basedOn w:val="ListBullet4"/>
    <w:uiPriority w:val="8"/>
    <w:unhideWhenUsed/>
    <w:rsid w:val="00692326"/>
    <w:pPr>
      <w:numPr>
        <w:ilvl w:val="4"/>
      </w:numPr>
    </w:pPr>
  </w:style>
  <w:style w:type="character" w:styleId="Hyperlink">
    <w:name w:val="Hyperlink"/>
    <w:basedOn w:val="DefaultParagraphFont"/>
    <w:uiPriority w:val="99"/>
    <w:unhideWhenUsed/>
    <w:rsid w:val="00692326"/>
    <w:rPr>
      <w:color w:val="0563C1" w:themeColor="hyperlink"/>
      <w:u w:val="single"/>
    </w:rPr>
  </w:style>
  <w:style w:type="paragraph" w:styleId="ListNumber">
    <w:name w:val="List Number"/>
    <w:basedOn w:val="Normal"/>
    <w:uiPriority w:val="8"/>
    <w:qFormat/>
    <w:rsid w:val="00692326"/>
    <w:pPr>
      <w:numPr>
        <w:numId w:val="29"/>
      </w:numPr>
      <w:spacing w:before="0" w:after="120" w:line="264" w:lineRule="auto"/>
      <w:contextualSpacing/>
    </w:pPr>
  </w:style>
  <w:style w:type="paragraph" w:styleId="ListNumber2">
    <w:name w:val="List Number 2"/>
    <w:basedOn w:val="ListNumber"/>
    <w:uiPriority w:val="8"/>
    <w:rsid w:val="00692326"/>
    <w:pPr>
      <w:numPr>
        <w:ilvl w:val="1"/>
      </w:numPr>
    </w:pPr>
  </w:style>
  <w:style w:type="paragraph" w:styleId="ListNumber3">
    <w:name w:val="List Number 3"/>
    <w:basedOn w:val="ListNumber2"/>
    <w:uiPriority w:val="8"/>
    <w:rsid w:val="00692326"/>
    <w:pPr>
      <w:numPr>
        <w:ilvl w:val="2"/>
      </w:numPr>
    </w:pPr>
  </w:style>
  <w:style w:type="paragraph" w:styleId="ListNumber4">
    <w:name w:val="List Number 4"/>
    <w:basedOn w:val="ListNumber3"/>
    <w:uiPriority w:val="8"/>
    <w:unhideWhenUsed/>
    <w:rsid w:val="00692326"/>
    <w:pPr>
      <w:numPr>
        <w:ilvl w:val="3"/>
      </w:numPr>
    </w:pPr>
  </w:style>
  <w:style w:type="paragraph" w:styleId="ListNumber5">
    <w:name w:val="List Number 5"/>
    <w:basedOn w:val="ListNumber4"/>
    <w:uiPriority w:val="8"/>
    <w:unhideWhenUsed/>
    <w:rsid w:val="00692326"/>
    <w:pPr>
      <w:numPr>
        <w:ilvl w:val="4"/>
      </w:numPr>
    </w:pPr>
  </w:style>
  <w:style w:type="paragraph" w:styleId="TOC1">
    <w:name w:val="toc 1"/>
    <w:next w:val="Normal"/>
    <w:autoRedefine/>
    <w:uiPriority w:val="39"/>
    <w:unhideWhenUsed/>
    <w:rsid w:val="00692326"/>
    <w:pPr>
      <w:tabs>
        <w:tab w:val="left" w:pos="360"/>
        <w:tab w:val="right" w:leader="dot" w:pos="9360"/>
      </w:tabs>
      <w:spacing w:before="200" w:after="100" w:line="240" w:lineRule="auto"/>
    </w:pPr>
    <w:rPr>
      <w:rFonts w:ascii="Segoe UI" w:hAnsi="Segoe UI"/>
      <w:b/>
      <w:color w:val="414042"/>
    </w:rPr>
  </w:style>
  <w:style w:type="paragraph" w:styleId="TOC2">
    <w:name w:val="toc 2"/>
    <w:basedOn w:val="TOC1"/>
    <w:next w:val="Normal"/>
    <w:autoRedefine/>
    <w:uiPriority w:val="39"/>
    <w:unhideWhenUsed/>
    <w:rsid w:val="00692326"/>
    <w:pPr>
      <w:tabs>
        <w:tab w:val="clear" w:pos="360"/>
      </w:tabs>
      <w:spacing w:before="100"/>
      <w:ind w:left="360"/>
    </w:pPr>
    <w:rPr>
      <w:b w:val="0"/>
      <w:sz w:val="20"/>
    </w:rPr>
  </w:style>
  <w:style w:type="paragraph" w:styleId="TOC3">
    <w:name w:val="toc 3"/>
    <w:basedOn w:val="TOC2"/>
    <w:next w:val="Normal"/>
    <w:autoRedefine/>
    <w:uiPriority w:val="39"/>
    <w:unhideWhenUsed/>
    <w:rsid w:val="00692326"/>
    <w:pPr>
      <w:ind w:left="720"/>
    </w:pPr>
  </w:style>
  <w:style w:type="paragraph" w:styleId="TOC4">
    <w:name w:val="toc 4"/>
    <w:basedOn w:val="TOC3"/>
    <w:next w:val="Normal"/>
    <w:autoRedefine/>
    <w:uiPriority w:val="39"/>
    <w:semiHidden/>
    <w:unhideWhenUsed/>
    <w:rsid w:val="00692326"/>
    <w:pPr>
      <w:ind w:left="1080"/>
    </w:pPr>
  </w:style>
  <w:style w:type="paragraph" w:styleId="TOC5">
    <w:name w:val="toc 5"/>
    <w:basedOn w:val="TOC4"/>
    <w:next w:val="Normal"/>
    <w:autoRedefine/>
    <w:uiPriority w:val="39"/>
    <w:semiHidden/>
    <w:unhideWhenUsed/>
    <w:rsid w:val="00692326"/>
    <w:pPr>
      <w:ind w:left="1440"/>
    </w:pPr>
  </w:style>
  <w:style w:type="paragraph" w:styleId="TOC6">
    <w:name w:val="toc 6"/>
    <w:basedOn w:val="TOC5"/>
    <w:next w:val="Normal"/>
    <w:autoRedefine/>
    <w:uiPriority w:val="39"/>
    <w:semiHidden/>
    <w:unhideWhenUsed/>
    <w:rsid w:val="00692326"/>
    <w:pPr>
      <w:ind w:left="1800"/>
    </w:pPr>
  </w:style>
  <w:style w:type="paragraph" w:styleId="TOC7">
    <w:name w:val="toc 7"/>
    <w:basedOn w:val="TOC6"/>
    <w:next w:val="Normal"/>
    <w:autoRedefine/>
    <w:uiPriority w:val="39"/>
    <w:semiHidden/>
    <w:unhideWhenUsed/>
    <w:rsid w:val="00692326"/>
    <w:pPr>
      <w:ind w:left="2160"/>
    </w:pPr>
  </w:style>
  <w:style w:type="paragraph" w:styleId="TOC8">
    <w:name w:val="toc 8"/>
    <w:basedOn w:val="TOC7"/>
    <w:next w:val="Normal"/>
    <w:autoRedefine/>
    <w:uiPriority w:val="39"/>
    <w:semiHidden/>
    <w:unhideWhenUsed/>
    <w:rsid w:val="00692326"/>
    <w:pPr>
      <w:ind w:left="2520"/>
    </w:pPr>
  </w:style>
  <w:style w:type="paragraph" w:styleId="TOC9">
    <w:name w:val="toc 9"/>
    <w:basedOn w:val="TOC8"/>
    <w:next w:val="Normal"/>
    <w:autoRedefine/>
    <w:uiPriority w:val="39"/>
    <w:semiHidden/>
    <w:unhideWhenUsed/>
    <w:rsid w:val="00692326"/>
    <w:pPr>
      <w:ind w:left="2880"/>
    </w:pPr>
  </w:style>
  <w:style w:type="paragraph" w:customStyle="1" w:styleId="HeadingOther">
    <w:name w:val="Heading Other"/>
    <w:basedOn w:val="Subheading"/>
    <w:next w:val="NoSpacing"/>
    <w:uiPriority w:val="9"/>
    <w:qFormat/>
    <w:rsid w:val="00692326"/>
    <w:pPr>
      <w:pBdr>
        <w:bottom w:val="single" w:sz="8" w:space="0" w:color="1B5633"/>
      </w:pBdr>
      <w:spacing w:after="0"/>
      <w:outlineLvl w:val="9"/>
    </w:pPr>
    <w:rPr>
      <w:b w:val="0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rsid w:val="00692326"/>
    <w:rPr>
      <w:rFonts w:ascii="Segoe UI" w:eastAsiaTheme="majorEastAsia" w:hAnsi="Segoe UI" w:cstheme="majorBidi"/>
      <w:i/>
      <w:iCs/>
      <w:color w:val="1B5633"/>
      <w:sz w:val="20"/>
      <w:szCs w:val="24"/>
    </w:rPr>
  </w:style>
  <w:style w:type="paragraph" w:styleId="TableofFigures">
    <w:name w:val="table of figures"/>
    <w:next w:val="Normal"/>
    <w:uiPriority w:val="99"/>
    <w:unhideWhenUsed/>
    <w:rsid w:val="00692326"/>
    <w:pPr>
      <w:spacing w:before="100" w:after="100" w:line="240" w:lineRule="auto"/>
      <w:ind w:left="1080" w:hanging="1080"/>
    </w:pPr>
    <w:rPr>
      <w:rFonts w:ascii="Segoe UI" w:hAnsi="Segoe UI"/>
      <w:color w:val="2D2D2C"/>
      <w:sz w:val="20"/>
    </w:rPr>
  </w:style>
  <w:style w:type="paragraph" w:customStyle="1" w:styleId="TableText">
    <w:name w:val="Table Text"/>
    <w:basedOn w:val="NoSpacing"/>
    <w:uiPriority w:val="10"/>
    <w:qFormat/>
    <w:rsid w:val="00692326"/>
    <w:rPr>
      <w:sz w:val="18"/>
    </w:rPr>
  </w:style>
  <w:style w:type="paragraph" w:customStyle="1" w:styleId="TableSource-Notes">
    <w:name w:val="Table Source-Notes"/>
    <w:basedOn w:val="TableText"/>
    <w:next w:val="Normal"/>
    <w:uiPriority w:val="10"/>
    <w:qFormat/>
    <w:rsid w:val="00692326"/>
    <w:pPr>
      <w:spacing w:before="40" w:after="480"/>
      <w:contextualSpacing/>
    </w:pPr>
    <w:rPr>
      <w:sz w:val="16"/>
    </w:rPr>
  </w:style>
  <w:style w:type="paragraph" w:customStyle="1" w:styleId="TableColumnHeading">
    <w:name w:val="Table Column Heading"/>
    <w:basedOn w:val="TableText"/>
    <w:uiPriority w:val="10"/>
    <w:qFormat/>
    <w:rsid w:val="00692326"/>
    <w:pPr>
      <w:spacing w:before="20" w:after="20"/>
    </w:pPr>
    <w:rPr>
      <w:b/>
      <w:color w:val="FFFFFF" w:themeColor="background1"/>
    </w:rPr>
  </w:style>
  <w:style w:type="paragraph" w:customStyle="1" w:styleId="TableTitle">
    <w:name w:val="Table Title"/>
    <w:basedOn w:val="TableText"/>
    <w:uiPriority w:val="10"/>
    <w:qFormat/>
    <w:rsid w:val="00692326"/>
    <w:pPr>
      <w:keepNext/>
      <w:spacing w:before="200" w:after="60"/>
    </w:pPr>
    <w:rPr>
      <w:b/>
      <w:sz w:val="22"/>
    </w:rPr>
  </w:style>
  <w:style w:type="paragraph" w:customStyle="1" w:styleId="TableRowHeading">
    <w:name w:val="Table Row Heading"/>
    <w:basedOn w:val="TableText"/>
    <w:uiPriority w:val="10"/>
    <w:qFormat/>
    <w:rsid w:val="00692326"/>
    <w:rPr>
      <w:b/>
      <w:i/>
    </w:rPr>
  </w:style>
  <w:style w:type="paragraph" w:styleId="FootnoteText">
    <w:name w:val="footnote text"/>
    <w:basedOn w:val="Normal"/>
    <w:link w:val="FootnoteTextChar"/>
    <w:uiPriority w:val="99"/>
    <w:rsid w:val="00692326"/>
    <w:pPr>
      <w:keepLines/>
      <w:spacing w:before="0" w:after="0" w:line="240" w:lineRule="exact"/>
      <w:ind w:left="144" w:hanging="144"/>
    </w:pPr>
    <w:rPr>
      <w:color w:val="7F7F7F" w:themeColor="text1" w:themeTint="80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92326"/>
    <w:rPr>
      <w:rFonts w:ascii="Segoe UI" w:hAnsi="Segoe UI"/>
      <w:color w:val="7F7F7F" w:themeColor="text1" w:themeTint="80"/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92326"/>
    <w:rPr>
      <w:vertAlign w:val="superscript"/>
    </w:rPr>
  </w:style>
  <w:style w:type="character" w:customStyle="1" w:styleId="Heading5Char">
    <w:name w:val="Heading 5 Char"/>
    <w:basedOn w:val="DefaultParagraphFont"/>
    <w:link w:val="Heading5"/>
    <w:uiPriority w:val="9"/>
    <w:rsid w:val="00692326"/>
    <w:rPr>
      <w:rFonts w:ascii="Segoe UI" w:eastAsiaTheme="majorEastAsia" w:hAnsi="Segoe UI" w:cstheme="majorBidi"/>
      <w:iCs/>
      <w:color w:val="1B5633"/>
      <w:sz w:val="20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692326"/>
    <w:rPr>
      <w:rFonts w:ascii="Segoe UI" w:eastAsiaTheme="majorEastAsia" w:hAnsi="Segoe UI" w:cstheme="majorBidi"/>
      <w:i/>
      <w:iCs/>
      <w:color w:val="1B5633"/>
      <w:sz w:val="20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326"/>
    <w:rPr>
      <w:rFonts w:ascii="Segoe UI" w:eastAsiaTheme="majorEastAsia" w:hAnsi="Segoe UI" w:cstheme="majorBidi"/>
      <w:color w:val="8DC642"/>
      <w:szCs w:val="24"/>
      <w:u w:val="singl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326"/>
    <w:rPr>
      <w:rFonts w:ascii="Segoe UI" w:eastAsiaTheme="majorEastAsia" w:hAnsi="Segoe UI" w:cstheme="majorBidi"/>
      <w:i/>
      <w:color w:val="8DC642"/>
      <w:szCs w:val="21"/>
      <w:u w:val="singl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326"/>
    <w:rPr>
      <w:rFonts w:ascii="Segoe UI" w:eastAsiaTheme="majorEastAsia" w:hAnsi="Segoe UI" w:cstheme="majorBidi"/>
      <w:iCs/>
      <w:color w:val="8DC642"/>
      <w:sz w:val="20"/>
      <w:szCs w:val="21"/>
      <w:u w:val="single"/>
    </w:rPr>
  </w:style>
  <w:style w:type="paragraph" w:customStyle="1" w:styleId="DividerPage">
    <w:name w:val="Divider Page"/>
    <w:basedOn w:val="Subheading"/>
    <w:next w:val="Normal"/>
    <w:uiPriority w:val="35"/>
    <w:qFormat/>
    <w:rsid w:val="00692326"/>
    <w:pPr>
      <w:pageBreakBefore/>
      <w:outlineLvl w:val="9"/>
    </w:pPr>
    <w:rPr>
      <w:color w:val="849895"/>
      <w:sz w:val="56"/>
    </w:rPr>
  </w:style>
  <w:style w:type="character" w:customStyle="1" w:styleId="CaptionChar">
    <w:name w:val="Caption Char"/>
    <w:basedOn w:val="DefaultParagraphFont"/>
    <w:link w:val="Caption"/>
    <w:uiPriority w:val="35"/>
    <w:rsid w:val="00692326"/>
    <w:rPr>
      <w:rFonts w:ascii="Sitka Subheading" w:hAnsi="Sitka Subheading"/>
      <w:i/>
      <w:iCs/>
      <w:color w:val="41404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326"/>
    <w:pPr>
      <w:spacing w:before="0" w:after="0" w:line="240" w:lineRule="auto"/>
    </w:pPr>
    <w:rPr>
      <w:rFonts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326"/>
    <w:rPr>
      <w:rFonts w:ascii="Segoe UI" w:hAnsi="Segoe UI" w:cs="Segoe UI"/>
      <w:sz w:val="18"/>
      <w:szCs w:val="18"/>
    </w:rPr>
  </w:style>
  <w:style w:type="numbering" w:customStyle="1" w:styleId="ListHeads">
    <w:name w:val="ListHeads"/>
    <w:uiPriority w:val="99"/>
    <w:rsid w:val="00692326"/>
    <w:pPr>
      <w:numPr>
        <w:numId w:val="3"/>
      </w:numPr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92326"/>
    <w:pPr>
      <w:spacing w:after="0"/>
      <w:ind w:left="200" w:hanging="200"/>
    </w:pPr>
  </w:style>
  <w:style w:type="paragraph" w:styleId="TOAHeading">
    <w:name w:val="toa heading"/>
    <w:basedOn w:val="Normal"/>
    <w:next w:val="Normal"/>
    <w:uiPriority w:val="99"/>
    <w:semiHidden/>
    <w:unhideWhenUsed/>
    <w:rsid w:val="0069232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Subheading">
    <w:name w:val="Subheading"/>
    <w:basedOn w:val="Heading2"/>
    <w:next w:val="Normal"/>
    <w:uiPriority w:val="9"/>
    <w:qFormat/>
    <w:rsid w:val="00692326"/>
    <w:pPr>
      <w:spacing w:before="0" w:after="360" w:line="240" w:lineRule="auto"/>
    </w:pPr>
    <w:rPr>
      <w:sz w:val="36"/>
    </w:rPr>
  </w:style>
  <w:style w:type="table" w:customStyle="1" w:styleId="FPTable19Plain">
    <w:name w:val="FPTable19Plain"/>
    <w:basedOn w:val="TableNormal"/>
    <w:uiPriority w:val="99"/>
    <w:rsid w:val="00692326"/>
    <w:pPr>
      <w:spacing w:after="0" w:line="240" w:lineRule="auto"/>
    </w:pPr>
    <w:rPr>
      <w:rFonts w:ascii="Segoe UI" w:hAnsi="Segoe UI"/>
      <w:sz w:val="20"/>
    </w:rPr>
    <w:tblPr>
      <w:tblBorders>
        <w:bottom w:val="single" w:sz="12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  <w:tblCellMar>
        <w:top w:w="43" w:type="dxa"/>
        <w:left w:w="43" w:type="dxa"/>
        <w:bottom w:w="43" w:type="dxa"/>
        <w:right w:w="43" w:type="dxa"/>
      </w:tblCellMar>
    </w:tblPr>
    <w:trPr>
      <w:cantSplit/>
    </w:trPr>
    <w:tcPr>
      <w:vAlign w:val="center"/>
    </w:tcPr>
  </w:style>
  <w:style w:type="paragraph" w:styleId="Revision">
    <w:name w:val="Revision"/>
    <w:hidden/>
    <w:uiPriority w:val="99"/>
    <w:semiHidden/>
    <w:rsid w:val="00AD26AD"/>
    <w:pPr>
      <w:spacing w:after="0" w:line="240" w:lineRule="auto"/>
    </w:pPr>
    <w:rPr>
      <w:rFonts w:ascii="Segoe UI" w:hAnsi="Segoe UI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93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3F04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3F04"/>
    <w:rPr>
      <w:rFonts w:ascii="Segoe UI" w:hAnsi="Segoe U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3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3F04"/>
    <w:rPr>
      <w:rFonts w:ascii="Segoe UI" w:hAnsi="Segoe UI"/>
      <w:b/>
      <w:bCs/>
      <w:sz w:val="20"/>
      <w:szCs w:val="20"/>
    </w:rPr>
  </w:style>
  <w:style w:type="paragraph" w:styleId="ListParagraph">
    <w:name w:val="List Paragraph"/>
    <w:basedOn w:val="Normal"/>
    <w:uiPriority w:val="34"/>
    <w:unhideWhenUsed/>
    <w:qFormat/>
    <w:rsid w:val="00B96FA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305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FehrPeers">
      <a:dk1>
        <a:srgbClr val="000000"/>
      </a:dk1>
      <a:lt1>
        <a:srgbClr val="FFFFFF"/>
      </a:lt1>
      <a:dk2>
        <a:srgbClr val="414042"/>
      </a:dk2>
      <a:lt2>
        <a:srgbClr val="BECEC4"/>
      </a:lt2>
      <a:accent1>
        <a:srgbClr val="1B5633"/>
      </a:accent1>
      <a:accent2>
        <a:srgbClr val="48773C"/>
      </a:accent2>
      <a:accent3>
        <a:srgbClr val="A3D55F"/>
      </a:accent3>
      <a:accent4>
        <a:srgbClr val="E57E3E"/>
      </a:accent4>
      <a:accent5>
        <a:srgbClr val="3E6170"/>
      </a:accent5>
      <a:accent6>
        <a:srgbClr val="451B4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5539D-EEC7-498B-A859-35027FB55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Fehr &amp; Peers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Riddle</dc:creator>
  <cp:keywords/>
  <dc:description/>
  <cp:lastModifiedBy>James Choe</cp:lastModifiedBy>
  <cp:revision>2</cp:revision>
  <dcterms:created xsi:type="dcterms:W3CDTF">2023-09-19T23:01:00Z</dcterms:created>
  <dcterms:modified xsi:type="dcterms:W3CDTF">2023-09-19T23:01:00Z</dcterms:modified>
</cp:coreProperties>
</file>